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3574" w14:textId="49BD8416" w:rsidR="00DE31B7" w:rsidRPr="00F46F47" w:rsidRDefault="00FB5562" w:rsidP="006D1409">
      <w:pPr>
        <w:spacing w:after="0"/>
        <w:ind w:left="72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Załącznik nr </w:t>
      </w:r>
      <w:r w:rsidR="00A66388">
        <w:rPr>
          <w:rFonts w:ascii="Calibri" w:hAnsi="Calibri" w:cs="Calibri"/>
          <w:i/>
          <w:iCs/>
          <w:color w:val="000000"/>
          <w:sz w:val="20"/>
          <w:szCs w:val="20"/>
        </w:rPr>
        <w:t>3</w:t>
      </w:r>
    </w:p>
    <w:p w14:paraId="1364F1CF" w14:textId="77777777" w:rsidR="00F46F47" w:rsidRDefault="00F46F47">
      <w:pPr>
        <w:pStyle w:val="Bezodstpw"/>
        <w:spacing w:line="276" w:lineRule="auto"/>
        <w:jc w:val="center"/>
        <w:rPr>
          <w:rFonts w:ascii="Calibri" w:hAnsi="Calibri" w:cs="Calibri"/>
          <w:b/>
          <w:color w:val="000000"/>
          <w:sz w:val="30"/>
          <w:szCs w:val="30"/>
        </w:rPr>
      </w:pPr>
    </w:p>
    <w:p w14:paraId="559C6F7E" w14:textId="716D911D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30"/>
          <w:szCs w:val="30"/>
        </w:rPr>
        <w:t>Oświadczenie Wykonawcy</w:t>
      </w:r>
    </w:p>
    <w:p w14:paraId="32BA88A1" w14:textId="2A7F5E58" w:rsidR="00DE31B7" w:rsidRPr="00CE1099" w:rsidRDefault="00C17F56" w:rsidP="00CE1099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(Wykonawca wypełnia wszystkie pola na </w:t>
      </w:r>
      <w:bookmarkStart w:id="0" w:name="_GoBack"/>
      <w:bookmarkEnd w:id="0"/>
      <w:r w:rsidRPr="00FB5562">
        <w:rPr>
          <w:rFonts w:ascii="Calibri" w:hAnsi="Calibri" w:cs="Calibri"/>
          <w:b/>
          <w:color w:val="000000"/>
          <w:sz w:val="24"/>
          <w:szCs w:val="24"/>
          <w:shd w:val="clear" w:color="auto" w:fill="CCCCCC"/>
        </w:rPr>
        <w:t>szarym</w:t>
      </w: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 tle) </w:t>
      </w:r>
    </w:p>
    <w:p w14:paraId="39186015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772AC610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I: Informacje dotyczące Zamawiającego oraz przedmiotu zamówienia</w:t>
      </w:r>
    </w:p>
    <w:p w14:paraId="3EFD5C1C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6260"/>
      </w:tblGrid>
      <w:tr w:rsidR="00DE31B7" w:rsidRPr="00FB5562" w14:paraId="3C873F78" w14:textId="77777777">
        <w:trPr>
          <w:jc w:val="center"/>
        </w:trPr>
        <w:tc>
          <w:tcPr>
            <w:tcW w:w="2780" w:type="dxa"/>
            <w:vAlign w:val="center"/>
          </w:tcPr>
          <w:p w14:paraId="18C3613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Zamawiającego</w:t>
            </w:r>
          </w:p>
        </w:tc>
        <w:tc>
          <w:tcPr>
            <w:tcW w:w="6259" w:type="dxa"/>
            <w:vAlign w:val="center"/>
          </w:tcPr>
          <w:p w14:paraId="1A76041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320ED03A" w14:textId="77777777">
        <w:trPr>
          <w:jc w:val="center"/>
        </w:trPr>
        <w:tc>
          <w:tcPr>
            <w:tcW w:w="2780" w:type="dxa"/>
            <w:vAlign w:val="center"/>
          </w:tcPr>
          <w:p w14:paraId="2B9AAE0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</w:tc>
        <w:tc>
          <w:tcPr>
            <w:tcW w:w="6259" w:type="dxa"/>
            <w:vAlign w:val="center"/>
          </w:tcPr>
          <w:p w14:paraId="6812BDF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późn.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PL5260250481, REGON: 007023731, posiadający status dużego przedsiębiorcy, w rozumieniu ustawy o przeciwdziałaniu nadmiernym opóźnieniom w transakcjach handlowych (dalej również: </w:t>
            </w:r>
            <w:r w:rsidRPr="00FB556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E31B7" w:rsidRPr="00FB5562" w14:paraId="15F5E3C6" w14:textId="77777777">
        <w:trPr>
          <w:jc w:val="center"/>
        </w:trPr>
        <w:tc>
          <w:tcPr>
            <w:tcW w:w="2780" w:type="dxa"/>
            <w:vAlign w:val="center"/>
          </w:tcPr>
          <w:p w14:paraId="7D5701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259" w:type="dxa"/>
            <w:vAlign w:val="center"/>
          </w:tcPr>
          <w:p w14:paraId="0DE49A0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54D944CB" w14:textId="77777777">
        <w:trPr>
          <w:trHeight w:val="160"/>
          <w:jc w:val="center"/>
        </w:trPr>
        <w:tc>
          <w:tcPr>
            <w:tcW w:w="2780" w:type="dxa"/>
            <w:vAlign w:val="center"/>
          </w:tcPr>
          <w:p w14:paraId="152FE59E" w14:textId="77777777" w:rsidR="00DE31B7" w:rsidRPr="00FB5562" w:rsidRDefault="00C17F56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6259" w:type="dxa"/>
            <w:vAlign w:val="center"/>
          </w:tcPr>
          <w:p w14:paraId="5AF2F078" w14:textId="6BE42E8B" w:rsidR="00FB5562" w:rsidRPr="00FB5562" w:rsidRDefault="00C17F56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Zapytanie ofertowe </w:t>
            </w:r>
            <w:r w:rsidR="009667A9">
              <w:rPr>
                <w:rFonts w:ascii="Calibri" w:eastAsia="Calibri" w:hAnsi="Calibri" w:cs="Calibri"/>
                <w:sz w:val="18"/>
                <w:szCs w:val="18"/>
              </w:rPr>
              <w:t xml:space="preserve">nr KP/FAMI/02 </w:t>
            </w: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z 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dnia </w:t>
            </w:r>
            <w:r w:rsidR="00861C65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9667A9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="00ED66E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F7F3A">
              <w:rPr>
                <w:rFonts w:ascii="Calibri" w:eastAsia="Calibri" w:hAnsi="Calibri" w:cs="Calibri"/>
                <w:sz w:val="18"/>
                <w:szCs w:val="18"/>
              </w:rPr>
              <w:t>lutego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202</w:t>
            </w:r>
            <w:r w:rsidR="00DF7F3A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r. </w:t>
            </w:r>
          </w:p>
          <w:p w14:paraId="3B1CA456" w14:textId="31CC4087" w:rsidR="00DE31B7" w:rsidRPr="00FB5562" w:rsidRDefault="00FB5562" w:rsidP="009667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na </w:t>
            </w:r>
            <w:r w:rsidR="00861C65">
              <w:rPr>
                <w:rFonts w:ascii="Calibri" w:eastAsia="Calibri" w:hAnsi="Calibri" w:cs="Calibri"/>
                <w:sz w:val="18"/>
                <w:szCs w:val="18"/>
              </w:rPr>
              <w:t xml:space="preserve">przeprowadzenie </w:t>
            </w:r>
            <w:r w:rsidR="001C5F94">
              <w:rPr>
                <w:rFonts w:ascii="Calibri" w:eastAsia="Calibri" w:hAnsi="Calibri" w:cs="Calibri"/>
                <w:sz w:val="18"/>
                <w:szCs w:val="18"/>
              </w:rPr>
              <w:t>szkolenia</w:t>
            </w:r>
            <w:r w:rsidR="009667A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B5562">
              <w:rPr>
                <w:rFonts w:ascii="Calibri" w:eastAsia="Calibri" w:hAnsi="Calibri" w:cs="Calibri"/>
                <w:sz w:val="18"/>
                <w:szCs w:val="18"/>
              </w:rPr>
              <w:t>dla Polskiego Czerwonego Krzyża</w:t>
            </w:r>
            <w:bookmarkStart w:id="1" w:name="_GoBack1"/>
            <w:bookmarkEnd w:id="1"/>
            <w:r w:rsidR="009667A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</w:tbl>
    <w:p w14:paraId="27E0E14C" w14:textId="77777777" w:rsidR="00DE31B7" w:rsidRPr="00FB5562" w:rsidRDefault="00DE31B7" w:rsidP="00CE1099">
      <w:pPr>
        <w:pStyle w:val="Bezodstpw"/>
        <w:spacing w:line="276" w:lineRule="auto"/>
        <w:rPr>
          <w:rFonts w:ascii="Calibri" w:hAnsi="Calibri" w:cs="Calibri"/>
          <w:sz w:val="18"/>
          <w:szCs w:val="18"/>
        </w:rPr>
      </w:pPr>
    </w:p>
    <w:p w14:paraId="792FD7C1" w14:textId="00B74930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II: Informacje dotyczące Wykonawcy</w:t>
      </w:r>
    </w:p>
    <w:p w14:paraId="3B74FB54" w14:textId="77777777" w:rsidR="00DE31B7" w:rsidRPr="00FB5562" w:rsidRDefault="00DE31B7" w:rsidP="00CE1099">
      <w:pPr>
        <w:pStyle w:val="Bezodstpw"/>
        <w:spacing w:line="276" w:lineRule="auto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540"/>
        <w:gridCol w:w="4520"/>
      </w:tblGrid>
      <w:tr w:rsidR="00DE31B7" w:rsidRPr="00FB5562" w14:paraId="1F84F1A2" w14:textId="77777777">
        <w:trPr>
          <w:jc w:val="center"/>
        </w:trPr>
        <w:tc>
          <w:tcPr>
            <w:tcW w:w="4539" w:type="dxa"/>
            <w:vAlign w:val="center"/>
          </w:tcPr>
          <w:p w14:paraId="11DA94DE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Wykonawcy</w:t>
            </w:r>
          </w:p>
        </w:tc>
        <w:tc>
          <w:tcPr>
            <w:tcW w:w="4520" w:type="dxa"/>
            <w:vAlign w:val="center"/>
          </w:tcPr>
          <w:p w14:paraId="098DC9D7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7BF9C3A2" w14:textId="77777777" w:rsidTr="009667A9">
        <w:trPr>
          <w:jc w:val="center"/>
        </w:trPr>
        <w:tc>
          <w:tcPr>
            <w:tcW w:w="4539" w:type="dxa"/>
            <w:vAlign w:val="center"/>
          </w:tcPr>
          <w:p w14:paraId="4A3693FD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AD83D55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  <w:p w14:paraId="44B5B959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A947283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E1A954F" w14:textId="77777777" w:rsidTr="009667A9">
        <w:trPr>
          <w:jc w:val="center"/>
        </w:trPr>
        <w:tc>
          <w:tcPr>
            <w:tcW w:w="4539" w:type="dxa"/>
            <w:vAlign w:val="center"/>
          </w:tcPr>
          <w:p w14:paraId="37D318F6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Numer NIP (VAT), jeżeli dotyczy:</w:t>
            </w:r>
          </w:p>
          <w:p w14:paraId="387159A1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F883B2B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numer NIP (VAT) nie ma zastosowania, proszę podać inny krajowy numer identyfikacyjny, jeżeli jest wymagany i ma zastosowanie: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5852DDFA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7BF1823" w14:textId="77777777" w:rsidTr="009667A9">
        <w:trPr>
          <w:jc w:val="center"/>
        </w:trPr>
        <w:tc>
          <w:tcPr>
            <w:tcW w:w="4539" w:type="dxa"/>
            <w:vAlign w:val="center"/>
          </w:tcPr>
          <w:p w14:paraId="5CDF0191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 rejestracji działalności: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24BF9E7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19629E2D" w14:textId="77777777" w:rsidTr="009667A9">
        <w:trPr>
          <w:jc w:val="center"/>
        </w:trPr>
        <w:tc>
          <w:tcPr>
            <w:tcW w:w="4539" w:type="dxa"/>
            <w:tcBorders>
              <w:top w:val="nil"/>
            </w:tcBorders>
            <w:vAlign w:val="center"/>
          </w:tcPr>
          <w:p w14:paraId="290DF56C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rejestrowy:</w:t>
            </w:r>
          </w:p>
          <w:p w14:paraId="178CE9A2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3EBA493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korespondencyjny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(jeśli inny niż rejestrowy):</w:t>
            </w:r>
          </w:p>
        </w:tc>
        <w:tc>
          <w:tcPr>
            <w:tcW w:w="452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156222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ED66831" w14:textId="77777777" w:rsidTr="009667A9">
        <w:trPr>
          <w:jc w:val="center"/>
        </w:trPr>
        <w:tc>
          <w:tcPr>
            <w:tcW w:w="4539" w:type="dxa"/>
            <w:vAlign w:val="center"/>
          </w:tcPr>
          <w:p w14:paraId="775AE66E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wyznaczone do kontaktów:</w:t>
            </w:r>
          </w:p>
          <w:p w14:paraId="7547121A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28E714C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6D9D4234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501BDAD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9198FB9" w14:textId="77777777" w:rsidTr="009667A9">
        <w:trPr>
          <w:jc w:val="center"/>
        </w:trPr>
        <w:tc>
          <w:tcPr>
            <w:tcW w:w="4539" w:type="dxa"/>
            <w:vAlign w:val="center"/>
          </w:tcPr>
          <w:p w14:paraId="3268118B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upoważnione do reprezentowania Wykonawcy (zgodnie z danymi rejestrowymi bądź stosownym upoważnieniem, które należy przedstawić w załączeniu):</w:t>
            </w:r>
          </w:p>
          <w:p w14:paraId="5D75D125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E55581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780E0044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C2D18B4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3FC97A8" w14:textId="77777777" w:rsidTr="009667A9">
        <w:trPr>
          <w:jc w:val="center"/>
        </w:trPr>
        <w:tc>
          <w:tcPr>
            <w:tcW w:w="4539" w:type="dxa"/>
            <w:vAlign w:val="center"/>
          </w:tcPr>
          <w:p w14:paraId="64ABA058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razie potrzeby, proszę podać szczegółowe informacje dotyczące reprezentacji (jej form, zakresu, celu itd.):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7333ECA" w14:textId="77777777" w:rsidR="00DE31B7" w:rsidRPr="00FB5562" w:rsidRDefault="00DE31B7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C5304CA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57EB7D7E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003A28E3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lastRenderedPageBreak/>
        <w:t>Część III: Podstawy wykluczenia Wykonawcy</w:t>
      </w:r>
    </w:p>
    <w:p w14:paraId="523F4556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6412"/>
        <w:gridCol w:w="2636"/>
      </w:tblGrid>
      <w:tr w:rsidR="00DE31B7" w:rsidRPr="00FB5562" w14:paraId="1941F20A" w14:textId="77777777">
        <w:trPr>
          <w:jc w:val="center"/>
        </w:trPr>
        <w:tc>
          <w:tcPr>
            <w:tcW w:w="9047" w:type="dxa"/>
            <w:gridSpan w:val="2"/>
            <w:vAlign w:val="center"/>
          </w:tcPr>
          <w:p w14:paraId="6053C8E9" w14:textId="77777777" w:rsidR="00DE31B7" w:rsidRPr="00FB5562" w:rsidRDefault="00C17F56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094F849D" w14:textId="77777777" w:rsidR="00DE31B7" w:rsidRPr="00FB5562" w:rsidRDefault="00C17F56" w:rsidP="009667A9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udział w organizacji przestępczej,</w:t>
            </w:r>
          </w:p>
          <w:p w14:paraId="4A9F3913" w14:textId="77777777" w:rsidR="00DE31B7" w:rsidRPr="00FB5562" w:rsidRDefault="00C17F56" w:rsidP="009667A9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korupcja,</w:t>
            </w:r>
          </w:p>
          <w:p w14:paraId="595D7707" w14:textId="77777777" w:rsidR="00DE31B7" w:rsidRPr="00FB5562" w:rsidRDefault="00C17F56" w:rsidP="009667A9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nadużycie finansowe,</w:t>
            </w:r>
          </w:p>
          <w:p w14:paraId="71AC1B4F" w14:textId="77777777" w:rsidR="00DE31B7" w:rsidRPr="00FB5562" w:rsidRDefault="00C17F56" w:rsidP="009667A9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przestępstwa terrorystyczne lub przestępstwa związane z działalnością terrorystyczną ,</w:t>
            </w:r>
          </w:p>
          <w:p w14:paraId="72A0A8BF" w14:textId="77777777" w:rsidR="00DE31B7" w:rsidRPr="00FB5562" w:rsidRDefault="00C17F56" w:rsidP="009667A9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pranie pieniędzy lub finansowanie terroryzmu,</w:t>
            </w:r>
          </w:p>
          <w:p w14:paraId="18769BC1" w14:textId="77777777" w:rsidR="00DE31B7" w:rsidRPr="00FB5562" w:rsidRDefault="00C17F56" w:rsidP="009667A9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praca dzieci i inne formy handlu ludźmi.</w:t>
            </w:r>
          </w:p>
        </w:tc>
      </w:tr>
      <w:tr w:rsidR="00DE31B7" w:rsidRPr="00FB5562" w14:paraId="2E9EC07F" w14:textId="77777777">
        <w:trPr>
          <w:jc w:val="center"/>
        </w:trPr>
        <w:tc>
          <w:tcPr>
            <w:tcW w:w="6411" w:type="dxa"/>
            <w:vAlign w:val="center"/>
          </w:tcPr>
          <w:p w14:paraId="11EF22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 krajowego porządku prawnego:</w:t>
            </w:r>
          </w:p>
        </w:tc>
        <w:tc>
          <w:tcPr>
            <w:tcW w:w="2636" w:type="dxa"/>
            <w:vAlign w:val="center"/>
          </w:tcPr>
          <w:p w14:paraId="1E0E636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290845E1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3D6D8BF3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9667A9" w14:paraId="74097A0D" w14:textId="77777777">
        <w:trPr>
          <w:jc w:val="center"/>
        </w:trPr>
        <w:tc>
          <w:tcPr>
            <w:tcW w:w="6411" w:type="dxa"/>
            <w:vAlign w:val="center"/>
          </w:tcPr>
          <w:p w14:paraId="1B4B8C19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oświadcza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iż w stosunku do samego Wykonawcy bądź jakiejkolwiek osoby będącej członkiem organów administracyjnych, zarządzających lub nadzorczych Wykonawcy, lub posiadającej w przedsiębiorstwie Wykonawcy uprawnienia do reprezentowania, uprawnienia decyzyjne lub kontrolne, nie mają zastosowania żadne ze wskazanych powodów (podstaw) wykluczenia, określonych w art. 57 ust. 1 dyrektywy 2014/24/UE?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C4A6B41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E018418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6B353A46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28AEC88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2A9C30D9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wydany został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0AAC81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4588A921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6CD2FC8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408A8AC9" w14:textId="77777777">
        <w:trPr>
          <w:jc w:val="center"/>
        </w:trPr>
        <w:tc>
          <w:tcPr>
            <w:tcW w:w="6411" w:type="dxa"/>
            <w:vAlign w:val="center"/>
          </w:tcPr>
          <w:p w14:paraId="544E9CDB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Wykonawcy stwierdzono w przeszłości, iż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dopuścił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on rażącego naruszenia umowy, w związku z niedopełnieniem zobowiązań umownych, w ramach innego postępowania o udzielenie zamówienia lub postępowania o udzielenie grantu, finansowanych przez Polski Czerwony Krzyż (Zamawiającego), Niemiecki Czerwony Krzyż lub z budżetu Unii Europejskiej?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6E46CE6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432B09C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-38"/>
              <w:jc w:val="center"/>
              <w:rPr>
                <w:rFonts w:ascii="Calibri" w:eastAsia="Calibri" w:hAnsi="Calibri" w:cs="Calibri"/>
              </w:rPr>
            </w:pPr>
          </w:p>
          <w:p w14:paraId="07AE3095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59FF6BA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1DFB25E0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na dzień złożenia niniejszego Oświadczenia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wywiązał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6E8C895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63DD89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136AFB3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7D1FBC21" w14:textId="77777777">
        <w:trPr>
          <w:jc w:val="center"/>
        </w:trPr>
        <w:tc>
          <w:tcPr>
            <w:tcW w:w="6411" w:type="dxa"/>
            <w:vAlign w:val="center"/>
          </w:tcPr>
          <w:p w14:paraId="36D0ADDF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znajduje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jednej z następujących sytuacji:</w:t>
            </w:r>
          </w:p>
          <w:p w14:paraId="7EAB0831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ogłosił upadłość; lub</w:t>
            </w:r>
          </w:p>
          <w:p w14:paraId="02664B3F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prowadzone jest wobec niego postępowanie upadłościowe lub likwidacyjne; lub</w:t>
            </w:r>
          </w:p>
          <w:p w14:paraId="296164B6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zawarł układ z wierzycielami; lub</w:t>
            </w:r>
          </w:p>
          <w:p w14:paraId="18617622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6DFDC2ED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e) jego aktywami zarządza likwidator lub sąd; lub</w:t>
            </w:r>
          </w:p>
          <w:p w14:paraId="3B2BF05D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1FB0F9C7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36B0089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B007F48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761210AD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45812910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wie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 jakimkolwiek konflikcie interesów  spowodowanym jego udziałem w postępowaniu o udzielenie zamówienia?</w:t>
            </w:r>
          </w:p>
          <w:p w14:paraId="07111405" w14:textId="77777777" w:rsidR="00DE31B7" w:rsidRPr="009667A9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539C90D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tak, proszę poniżej podać szczegółowe informacje na ten temat:</w:t>
            </w:r>
          </w:p>
          <w:p w14:paraId="04E2CB46" w14:textId="77777777" w:rsidR="00DE31B7" w:rsidRPr="009667A9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9CDDDA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1BF7A820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06F98262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0BAA44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38FC32D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D3F7256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2E16A8F8" w14:textId="77777777" w:rsidR="00DE31B7" w:rsidRPr="009667A9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365D1021" w14:textId="77777777" w:rsidR="00DE31B7" w:rsidRPr="009667A9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2B409A41" w14:textId="77777777" w:rsidR="00DE31B7" w:rsidRPr="009667A9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9667A9">
        <w:rPr>
          <w:rFonts w:ascii="Calibri" w:hAnsi="Calibri" w:cs="Calibri"/>
          <w:b/>
          <w:color w:val="000000"/>
          <w:sz w:val="24"/>
          <w:szCs w:val="24"/>
        </w:rPr>
        <w:t>Część IV: Dodatkowe oświadczenia Wykonawcy</w:t>
      </w:r>
    </w:p>
    <w:p w14:paraId="686A8867" w14:textId="77777777" w:rsidR="00DE31B7" w:rsidRPr="009667A9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6411"/>
        <w:gridCol w:w="2649"/>
      </w:tblGrid>
      <w:tr w:rsidR="00DE31B7" w:rsidRPr="009667A9" w14:paraId="7E3CCAFF" w14:textId="77777777">
        <w:trPr>
          <w:jc w:val="center"/>
        </w:trPr>
        <w:tc>
          <w:tcPr>
            <w:tcW w:w="9059" w:type="dxa"/>
            <w:gridSpan w:val="2"/>
            <w:vAlign w:val="center"/>
          </w:tcPr>
          <w:p w14:paraId="59FFBA9F" w14:textId="77777777" w:rsidR="00DE31B7" w:rsidRPr="009667A9" w:rsidRDefault="00C17F56" w:rsidP="009667A9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Polski Czerwony Krzyż przykłada znaczną uwagę do przestrzegania w swej działalności standardów etycznych, </w:t>
            </w: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42A7527C" w14:textId="77777777" w:rsidR="00DE31B7" w:rsidRPr="009667A9" w:rsidRDefault="00C17F56" w:rsidP="009667A9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142807" w14:textId="77777777" w:rsidR="00DE31B7" w:rsidRPr="009667A9" w:rsidRDefault="00C17F56" w:rsidP="009667A9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506B3D" w14:textId="77777777" w:rsidR="00DE31B7" w:rsidRPr="009667A9" w:rsidRDefault="00C17F56" w:rsidP="009667A9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302EBCB5" w14:textId="77777777" w:rsidR="00DE31B7" w:rsidRPr="009667A9" w:rsidRDefault="00C17F56" w:rsidP="009667A9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0C0A326A" w14:textId="77777777" w:rsidR="00DE31B7" w:rsidRPr="009667A9" w:rsidRDefault="00C17F56" w:rsidP="009667A9">
            <w:pPr>
              <w:pStyle w:val="Bezodstpw"/>
              <w:widowControl w:val="0"/>
              <w:spacing w:line="276" w:lineRule="auto"/>
              <w:rPr>
                <w:rFonts w:ascii="Calibri" w:hAnsi="Calibri" w:cs="Calibri"/>
              </w:rPr>
            </w:pP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 w:rsidRPr="009667A9">
                <w:rPr>
                  <w:rStyle w:val="czeinternetowe"/>
                  <w:rFonts w:ascii="Calibri" w:eastAsia="Calibri" w:hAnsi="Calibri" w:cs="Calibri"/>
                  <w:b/>
                  <w:color w:val="000000"/>
                  <w:sz w:val="18"/>
                  <w:szCs w:val="18"/>
                </w:rPr>
                <w:t>https://pck.pl/dokumenty/</w:t>
              </w:r>
            </w:hyperlink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DE31B7" w:rsidRPr="009667A9" w14:paraId="5629E6A4" w14:textId="77777777">
        <w:trPr>
          <w:jc w:val="center"/>
        </w:trPr>
        <w:tc>
          <w:tcPr>
            <w:tcW w:w="6410" w:type="dxa"/>
            <w:vAlign w:val="center"/>
          </w:tcPr>
          <w:p w14:paraId="7D448534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Oświadczenia Wykonawcy o zapoznaniu się z powyższymi dokumentami oraz zobowiązania do przestrzegania zasad i standardów postępowania w nich wskazanych, w przypadku uzyskania zamówienia w charakterze Wykonawcy, a  także dodatkowe oświadczenia dotyczące przestrzegania przez Wykonawcę określonych przepisów bądź standardów:</w:t>
            </w:r>
          </w:p>
        </w:tc>
        <w:tc>
          <w:tcPr>
            <w:tcW w:w="2649" w:type="dxa"/>
            <w:vAlign w:val="center"/>
          </w:tcPr>
          <w:p w14:paraId="48B723BC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34E2C946" w14:textId="77777777" w:rsidR="00DE31B7" w:rsidRPr="009667A9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7B50646F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9667A9" w14:paraId="5BF3C330" w14:textId="77777777">
        <w:trPr>
          <w:jc w:val="center"/>
        </w:trPr>
        <w:tc>
          <w:tcPr>
            <w:tcW w:w="6410" w:type="dxa"/>
            <w:vAlign w:val="center"/>
          </w:tcPr>
          <w:p w14:paraId="20820636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9667A9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3734F6EC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5F18325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40D9E4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1759A462" w14:textId="77777777">
        <w:trPr>
          <w:jc w:val="center"/>
        </w:trPr>
        <w:tc>
          <w:tcPr>
            <w:tcW w:w="6410" w:type="dxa"/>
            <w:vAlign w:val="center"/>
          </w:tcPr>
          <w:p w14:paraId="3193ED98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9667A9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130E9BF1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281171C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606D9B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15A09522" w14:textId="77777777">
        <w:trPr>
          <w:jc w:val="center"/>
        </w:trPr>
        <w:tc>
          <w:tcPr>
            <w:tcW w:w="6410" w:type="dxa"/>
            <w:vAlign w:val="center"/>
          </w:tcPr>
          <w:p w14:paraId="65040B9B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9667A9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673E2880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56A4A59E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0572868D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1DDEB3C8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4C85FEE2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9667A9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B901385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7149B2F9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3363FC9C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9667A9" w14:paraId="46179E0F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03A3C199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9667A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przestrzegać:</w:t>
            </w:r>
          </w:p>
          <w:p w14:paraId="3C46B810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przepisów ochrony środowiska obowiązujących w kraju, w którym usługi mają być świadczone; oraz</w:t>
            </w:r>
          </w:p>
          <w:p w14:paraId="00102179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międzynarodowo uznanych standardów pracy, np. podstawowych standardów pracy Międzynarodowej Organizacji Pracy; oraz</w:t>
            </w:r>
          </w:p>
          <w:p w14:paraId="05E0C267" w14:textId="77777777" w:rsidR="00DE31B7" w:rsidRPr="009667A9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przepisów dotyczące wolności zrzeszania się, rokowań zbiorowych i układów zbiorowych pracy, eliminacji pracy przymusowej i obowiązkowej, dyskryminacji w zakresie zatrudnienia i pracy oraz zniesienia pracy dzieci.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8E99AD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AA4214" w14:textId="77777777" w:rsidR="00DE31B7" w:rsidRPr="009667A9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DB5E4CE" w14:textId="77777777" w:rsidR="00DE31B7" w:rsidRPr="009667A9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67A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13177C98" w14:textId="77777777" w:rsidR="00DE31B7" w:rsidRPr="009667A9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07139037" w14:textId="77777777" w:rsidR="00DE31B7" w:rsidRPr="009667A9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14903BEA" w14:textId="77777777" w:rsidR="00DE31B7" w:rsidRPr="009667A9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>Niżej podpisany(-a)(-i) oficjalnie oświadcza(-ją), że, na żądanie Zamawiającego i bez zwłoki, przedstawi(-ją)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7C5740BE" w14:textId="77777777" w:rsidR="00DE31B7" w:rsidRPr="009667A9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3A5BB6D4" w14:textId="77777777" w:rsidR="00DE31B7" w:rsidRPr="009667A9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 xml:space="preserve">Niżej podpisany(-) gwarantuje(-ją) dostęp do odpowiednich akt i dokumentów finansowo-księgowych (przez okres ich przechowywania wynikający z krajowych regulacji w tym zakresie) oraz innych informacji związanych z projektem oraz danych rejestrowych przedsiębiorstwa Wykonawcy na potrzeby kontroli i audytów finansowych lub badania należytej staranności (ang. </w:t>
      </w:r>
      <w:r w:rsidRPr="009667A9">
        <w:rPr>
          <w:rFonts w:ascii="Calibri" w:hAnsi="Calibri" w:cs="Calibri"/>
          <w:i/>
          <w:iCs/>
          <w:color w:val="000000"/>
          <w:sz w:val="18"/>
          <w:szCs w:val="18"/>
        </w:rPr>
        <w:t>due diligence</w:t>
      </w:r>
      <w:r w:rsidRPr="009667A9">
        <w:rPr>
          <w:rFonts w:ascii="Calibri" w:hAnsi="Calibri" w:cs="Calibri"/>
          <w:color w:val="000000"/>
          <w:sz w:val="18"/>
          <w:szCs w:val="18"/>
        </w:rPr>
        <w:t>) przeprowadzanego przez:</w:t>
      </w:r>
    </w:p>
    <w:p w14:paraId="6B81BBF4" w14:textId="77777777" w:rsidR="00DE31B7" w:rsidRPr="009667A9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>Komisję Europejską,</w:t>
      </w:r>
    </w:p>
    <w:p w14:paraId="6B1470C8" w14:textId="77777777" w:rsidR="00DE31B7" w:rsidRPr="009667A9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>Europejski Urząd ds. Zwalczania Nadużyć Finansowych (OLAF),</w:t>
      </w:r>
    </w:p>
    <w:p w14:paraId="0A378D4A" w14:textId="77777777" w:rsidR="00DE31B7" w:rsidRPr="009667A9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>Europejski Trybunał Obrachunkowy,</w:t>
      </w:r>
    </w:p>
    <w:p w14:paraId="10340144" w14:textId="77777777" w:rsidR="00DE31B7" w:rsidRPr="009667A9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lastRenderedPageBreak/>
        <w:t>biegłych księgowych/konsultantów/audytorów na zlecenie Polskiego Czerwonego Krzyża (Zamawiającego), Niemieckiego Czerwony Krzyża lub odpowiedniego Darczyńcy.</w:t>
      </w:r>
    </w:p>
    <w:p w14:paraId="362135B7" w14:textId="77777777" w:rsidR="00DE31B7" w:rsidRPr="009667A9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18"/>
          <w:szCs w:val="18"/>
        </w:rPr>
        <w:t>Niżej podpisany(-i) potwierdza(-ją) równocześnie, że będzie(-ą) współpracować z podmiotami bądź osobami wskazanymi w pkt. 4 powyżej, gdy wystosowana zostanie prośba w tym przedmiocie. Odmowa udostępnienia żądanych danych i dokumentów może skutkować dyskwalifikacją Wykonawcy z niniejszego oraz z innych, trwających postępowań celem udzielenia zamówienia, a także unieważnieniem ewentualnych, zawartych z Zamawiającym, lecz niezrealizowanych umów (jeśli takowe istnieją). Podkreśla się, że zakres ewentualnych działań o charakterze kontrolnym jest ograniczony i dotyczyć mogą one wyłącznie postępowania w przedmiocie udzielenia zamówienia, w wyniku którego Wykonawcy udzielono zamówienia, obejmując przy tym wyłącznie dokumentację związaną z dostawą produktów lub usług będących przedmiotem tego zamówienia bądź realizacją umowy zawartej pomiędzy Zamawiającym a Wykonawcą.</w:t>
      </w:r>
    </w:p>
    <w:p w14:paraId="3316872C" w14:textId="77777777" w:rsidR="00DE31B7" w:rsidRPr="009667A9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sz w:val="18"/>
          <w:szCs w:val="18"/>
        </w:rPr>
      </w:pPr>
    </w:p>
    <w:p w14:paraId="024C66B9" w14:textId="77777777" w:rsidR="00DE31B7" w:rsidRPr="009667A9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480D827A" w14:textId="77777777" w:rsidR="00DE31B7" w:rsidRPr="009667A9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9667A9">
        <w:rPr>
          <w:rFonts w:ascii="Calibri" w:hAnsi="Calibri" w:cs="Calibri"/>
          <w:b/>
          <w:bCs/>
          <w:color w:val="000000"/>
          <w:sz w:val="20"/>
          <w:szCs w:val="20"/>
        </w:rPr>
        <w:t>Podpisano przez:</w:t>
      </w:r>
    </w:p>
    <w:p w14:paraId="49534FCC" w14:textId="77777777" w:rsidR="00DE31B7" w:rsidRPr="009667A9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1C292EE9" w14:textId="77777777" w:rsidR="00DE31B7" w:rsidRPr="009667A9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2F96666" w14:textId="77777777" w:rsidR="00DE31B7" w:rsidRPr="009667A9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64DA5B60" w14:textId="77777777" w:rsidR="00DE31B7" w:rsidRPr="009667A9" w:rsidRDefault="00C17F56">
      <w:pPr>
        <w:pStyle w:val="Bezodstpw"/>
        <w:spacing w:line="276" w:lineRule="auto"/>
        <w:ind w:left="2835"/>
        <w:jc w:val="center"/>
        <w:rPr>
          <w:rFonts w:ascii="Calibri" w:hAnsi="Calibri" w:cs="Calibri"/>
          <w:i/>
          <w:iCs/>
        </w:rPr>
      </w:pPr>
      <w:r w:rsidRPr="009667A9">
        <w:rPr>
          <w:rFonts w:ascii="Calibri" w:hAnsi="Calibri" w:cs="Calibri"/>
          <w:i/>
          <w:iCs/>
          <w:color w:val="000000"/>
          <w:sz w:val="16"/>
          <w:szCs w:val="16"/>
        </w:rPr>
        <w:t>wpisać imię(-ona) i nazwisko(-a) osoby(-ób) upoważnionej(-ych) do reprezentacji Wykonawcy</w:t>
      </w:r>
    </w:p>
    <w:p w14:paraId="27F069B0" w14:textId="77777777" w:rsidR="00DE31B7" w:rsidRPr="009667A9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4D13496C" w14:textId="77777777" w:rsidR="00DE31B7" w:rsidRPr="009667A9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7F48ED2" w14:textId="77777777" w:rsidR="00DE31B7" w:rsidRPr="009667A9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9667A9">
        <w:rPr>
          <w:rFonts w:ascii="Calibri" w:hAnsi="Calibri" w:cs="Calibri"/>
          <w:b/>
          <w:bCs/>
          <w:color w:val="000000"/>
          <w:sz w:val="20"/>
          <w:szCs w:val="20"/>
        </w:rPr>
        <w:t>Podpis(-y):</w:t>
      </w:r>
    </w:p>
    <w:p w14:paraId="7C17FF47" w14:textId="77777777" w:rsidR="00DE31B7" w:rsidRPr="009667A9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3FA943B3" w14:textId="77777777" w:rsidR="00DE31B7" w:rsidRPr="009667A9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5B96FC13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9667A9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4A513AC5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</w:p>
    <w:sectPr w:rsidR="00DE31B7" w:rsidRPr="00FB5562">
      <w:footerReference w:type="default" r:id="rId11"/>
      <w:pgSz w:w="11906" w:h="16838"/>
      <w:pgMar w:top="709" w:right="1417" w:bottom="1222" w:left="1417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E671" w14:textId="77777777" w:rsidR="00D86D89" w:rsidRDefault="00D86D89">
      <w:pPr>
        <w:spacing w:after="0" w:line="240" w:lineRule="auto"/>
      </w:pPr>
      <w:r>
        <w:separator/>
      </w:r>
    </w:p>
  </w:endnote>
  <w:endnote w:type="continuationSeparator" w:id="0">
    <w:p w14:paraId="79957AC1" w14:textId="77777777" w:rsidR="00D86D89" w:rsidRDefault="00D8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5D7B" w14:textId="77777777" w:rsidR="00DE31B7" w:rsidRDefault="00DE31B7">
    <w:pPr>
      <w:pStyle w:val="Stopka"/>
      <w:spacing w:after="0" w:line="240" w:lineRule="auto"/>
      <w:jc w:val="center"/>
      <w:rPr>
        <w:rFonts w:ascii="Calibri" w:hAnsi="Calibri" w:cs="Calibri"/>
        <w:sz w:val="18"/>
        <w:szCs w:val="18"/>
      </w:rPr>
    </w:pPr>
  </w:p>
  <w:p w14:paraId="4E8418F1" w14:textId="32F64ECA" w:rsidR="00DE31B7" w:rsidRDefault="00C17F56">
    <w:pPr>
      <w:pStyle w:val="Stopka"/>
      <w:spacing w:after="0" w:line="240" w:lineRule="auto"/>
      <w:jc w:val="center"/>
      <w:rPr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</w:instrText>
    </w:r>
    <w:r>
      <w:rPr>
        <w:rFonts w:cs="Calibri"/>
        <w:sz w:val="18"/>
        <w:szCs w:val="18"/>
      </w:rPr>
      <w:fldChar w:fldCharType="separate"/>
    </w:r>
    <w:r w:rsidR="00D65820"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/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NUMPAGES</w:instrText>
    </w:r>
    <w:r>
      <w:rPr>
        <w:rFonts w:cs="Calibri"/>
        <w:sz w:val="18"/>
        <w:szCs w:val="18"/>
      </w:rPr>
      <w:fldChar w:fldCharType="separate"/>
    </w:r>
    <w:r w:rsidR="00D65820">
      <w:rPr>
        <w:rFonts w:cs="Calibri"/>
        <w:noProof/>
        <w:sz w:val="18"/>
        <w:szCs w:val="18"/>
      </w:rPr>
      <w:t>4</w:t>
    </w:r>
    <w:r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D8E2" w14:textId="77777777" w:rsidR="00D86D89" w:rsidRDefault="00D86D89">
      <w:pPr>
        <w:spacing w:after="0" w:line="240" w:lineRule="auto"/>
      </w:pPr>
      <w:r>
        <w:separator/>
      </w:r>
    </w:p>
  </w:footnote>
  <w:footnote w:type="continuationSeparator" w:id="0">
    <w:p w14:paraId="44A98D33" w14:textId="77777777" w:rsidR="00D86D89" w:rsidRDefault="00D8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06C"/>
    <w:multiLevelType w:val="multilevel"/>
    <w:tmpl w:val="402C440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98B7553"/>
    <w:multiLevelType w:val="multilevel"/>
    <w:tmpl w:val="8E02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CC2984"/>
    <w:multiLevelType w:val="multilevel"/>
    <w:tmpl w:val="C57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3334B91"/>
    <w:multiLevelType w:val="multilevel"/>
    <w:tmpl w:val="889E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D04FA4"/>
    <w:multiLevelType w:val="multilevel"/>
    <w:tmpl w:val="0C4AC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C71DC9"/>
    <w:multiLevelType w:val="multilevel"/>
    <w:tmpl w:val="A06485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B7"/>
    <w:rsid w:val="00047310"/>
    <w:rsid w:val="0005547E"/>
    <w:rsid w:val="00093C18"/>
    <w:rsid w:val="000E0109"/>
    <w:rsid w:val="00155C09"/>
    <w:rsid w:val="00175FA8"/>
    <w:rsid w:val="001C5F94"/>
    <w:rsid w:val="001E3A7B"/>
    <w:rsid w:val="002C3962"/>
    <w:rsid w:val="002E7F83"/>
    <w:rsid w:val="00344D83"/>
    <w:rsid w:val="004D211A"/>
    <w:rsid w:val="00536D50"/>
    <w:rsid w:val="0057779D"/>
    <w:rsid w:val="005E3E82"/>
    <w:rsid w:val="00665463"/>
    <w:rsid w:val="006D1409"/>
    <w:rsid w:val="007860C3"/>
    <w:rsid w:val="007C0C30"/>
    <w:rsid w:val="007D0F0D"/>
    <w:rsid w:val="00861C65"/>
    <w:rsid w:val="008A27C6"/>
    <w:rsid w:val="009667A9"/>
    <w:rsid w:val="009E7EAB"/>
    <w:rsid w:val="00A0127A"/>
    <w:rsid w:val="00A14FD0"/>
    <w:rsid w:val="00A66388"/>
    <w:rsid w:val="00B166C7"/>
    <w:rsid w:val="00C17F56"/>
    <w:rsid w:val="00C63A49"/>
    <w:rsid w:val="00CE1099"/>
    <w:rsid w:val="00D55925"/>
    <w:rsid w:val="00D65820"/>
    <w:rsid w:val="00D86D89"/>
    <w:rsid w:val="00DE31B7"/>
    <w:rsid w:val="00DF7F3A"/>
    <w:rsid w:val="00E11E7E"/>
    <w:rsid w:val="00E30FB5"/>
    <w:rsid w:val="00E6682A"/>
    <w:rsid w:val="00EA1EAF"/>
    <w:rsid w:val="00EA2137"/>
    <w:rsid w:val="00EC5111"/>
    <w:rsid w:val="00EC6777"/>
    <w:rsid w:val="00ED66EC"/>
    <w:rsid w:val="00EE54FA"/>
    <w:rsid w:val="00F37AFD"/>
    <w:rsid w:val="00F46F47"/>
    <w:rsid w:val="00F912B9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D0A0"/>
  <w15:docId w15:val="{5ED2BD6C-88FE-45C5-AE90-0447EBB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qFormat/>
    <w:rPr>
      <w:b/>
      <w:bCs/>
      <w:sz w:val="20"/>
      <w:szCs w:val="20"/>
    </w:rPr>
  </w:style>
  <w:style w:type="character" w:customStyle="1" w:styleId="Numeracjawierszy">
    <w:name w:val="Numeracja wierszy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komentarza">
    <w:name w:val="annotation text"/>
    <w:basedOn w:val="Normalny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qFormat/>
    <w:rPr>
      <w:b/>
      <w:bCs/>
    </w:rPr>
  </w:style>
  <w:style w:type="paragraph" w:styleId="Tekstdymka">
    <w:name w:val="Balloon Text"/>
    <w:basedOn w:val="Normalny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qFormat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Pr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BE5E3-AF03-4898-93BD-AD59E271AC2E}">
  <ds:schemaRefs>
    <ds:schemaRef ds:uri="862ac9e6-46a3-4226-81e6-119b3536cf5b"/>
    <ds:schemaRef ds:uri="http://purl.org/dc/elements/1.1/"/>
    <ds:schemaRef ds:uri="http://schemas.microsoft.com/office/2006/documentManagement/types"/>
    <ds:schemaRef ds:uri="44d6bc62-4c72-4f5a-9c5e-b8824dcf4a41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Ustyjańczuk</dc:creator>
  <dc:description/>
  <cp:lastModifiedBy>Paulina Popowicz</cp:lastModifiedBy>
  <cp:revision>12</cp:revision>
  <cp:lastPrinted>2025-02-20T09:01:00Z</cp:lastPrinted>
  <dcterms:created xsi:type="dcterms:W3CDTF">2025-02-03T15:56:00Z</dcterms:created>
  <dcterms:modified xsi:type="dcterms:W3CDTF">2025-02-20T09:12:00Z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ICV">
    <vt:lpwstr>731819FA5F904590AAA7AFD9A9277BAF_12</vt:lpwstr>
  </property>
  <property fmtid="{D5CDD505-2E9C-101B-9397-08002B2CF9AE}" pid="4" name="KSOProductBuildVer">
    <vt:lpwstr>1031-12.2.0.13306</vt:lpwstr>
  </property>
  <property fmtid="{D5CDD505-2E9C-101B-9397-08002B2CF9AE}" pid="5" name="MediaServiceImageTags">
    <vt:lpwstr/>
  </property>
</Properties>
</file>